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Ученого совета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Высшей школы экономик и бизнеса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Декан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ВШЭиБ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Ермекбаева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Б.Ж.</w:t>
            </w: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FD2188" w:rsidRPr="00FD2188" w:rsidRDefault="00FD2188" w:rsidP="00FD2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 от _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>_ 201</w:t>
            </w:r>
            <w:r w:rsidR="0040228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D21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Первый п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роректор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FD21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________________</w:t>
            </w:r>
            <w:proofErr w:type="spellStart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Буркитбаев</w:t>
            </w:r>
            <w:proofErr w:type="spellEnd"/>
            <w:r w:rsidRPr="00FD218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М.М.  </w:t>
            </w:r>
          </w:p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«Страхование</w:t>
      </w:r>
      <w:r w:rsidR="00614A04">
        <w:rPr>
          <w:rFonts w:ascii="Times New Roman" w:eastAsia="Times New Roman" w:hAnsi="Times New Roman" w:cs="Times New Roman"/>
          <w:b/>
          <w:sz w:val="28"/>
          <w:szCs w:val="28"/>
        </w:rPr>
        <w:t>: теория и практика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402285" w:rsidRDefault="00402285" w:rsidP="0058730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Алматы, 201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«Страхование: теория и практика»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402285" w:rsidRPr="00C147C6">
        <w:rPr>
          <w:rFonts w:ascii="Times New Roman" w:eastAsia="Times New Roman" w:hAnsi="Times New Roman" w:cs="Times New Roman"/>
          <w:sz w:val="28"/>
          <w:szCs w:val="28"/>
        </w:rPr>
        <w:t xml:space="preserve"> 34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402285" w:rsidRPr="00C147C6">
        <w:rPr>
          <w:rFonts w:ascii="Times New Roman" w:eastAsia="Times New Roman" w:hAnsi="Times New Roman" w:cs="Times New Roman"/>
          <w:sz w:val="28"/>
          <w:szCs w:val="28"/>
        </w:rPr>
        <w:t>05/05/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____  201</w:t>
      </w:r>
      <w:r w:rsidR="00402285" w:rsidRPr="00C147C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C0EE5" w:rsidRPr="000F6920" w:rsidRDefault="00FC0EE5" w:rsidP="00FC0EE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семинарских занятий по дисциплине «Страхование: теория и практика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78434C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Изучение теоретических основ страхования сопровождается проведением семинаров.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студентами знаний (сведений), полученных на лекциях, овладении страховой  терминологией, практическими навыками составления докладов страхования, расчетов размеров ущерба и страховой выплаты.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обязан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студент должен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посещать занятия, но быть активным в обсуждениях и работе группы (в аудитории и вне ее), содействовать обучению своих однокурсников.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Преподаватель, со своей стороны, должен всемерно содействовать тому, чтобы каждый студент проявлял активность и заинтересованность в изучении вопросов семинара. Все студенты должны являться на занятия к установленному расписанием времени, подготовленными для того, чтобы обсуждать темы занятий, задавать необходимые вопросы и критически подходить к решению той или иной проблемы.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студентов, </w:t>
      </w:r>
      <w:proofErr w:type="spellStart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проблемности</w:t>
      </w:r>
      <w:proofErr w:type="spellEnd"/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 отдельными студентами и других факторов.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 студентами);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самих студентов). При этом желательно чтобы два-три студента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устный опрос студентов;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решение задач с вызовом студента к доске.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                     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содержание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  <w:t xml:space="preserve">                  </w:t>
      </w: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Распределение объемов семинарских занятий</w:t>
      </w:r>
    </w:p>
    <w:p w:rsidR="00CC64D6" w:rsidRPr="00CC64D6" w:rsidRDefault="00CC64D6" w:rsidP="00CC64D6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tbl>
      <w:tblPr>
        <w:tblW w:w="99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5859"/>
        <w:gridCol w:w="6"/>
        <w:gridCol w:w="864"/>
        <w:gridCol w:w="9"/>
        <w:gridCol w:w="12"/>
        <w:gridCol w:w="1086"/>
      </w:tblGrid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32"/>
                <w:szCs w:val="32"/>
                <w:lang w:eastAsia="ko-KR"/>
              </w:rPr>
              <w:t>Наименование и содержание тем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часы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№</w:t>
            </w:r>
          </w:p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недели</w:t>
            </w:r>
          </w:p>
        </w:tc>
      </w:tr>
      <w:tr w:rsidR="00CC64D6" w:rsidRPr="00CC64D6" w:rsidTr="00BA5A5C">
        <w:tc>
          <w:tcPr>
            <w:tcW w:w="9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1 Теоретические основы страхования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 xml:space="preserve">                                3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 и 2.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Анализ исторических и социально-экономических предпосылок возникновения страхования. Обсуждение общих признаков и различий страхования и финансов (кредитов). Экономическая сущность и назначение имущественного и личного страхования.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Критический анализ классификации страхования в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дискуссия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Различия между понятиями «риск» и «страховой риск». Определение и анализ рисков, характерных для различных регионов РК. Методы оценки управления рисками, практикуемые страховщиками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</w:t>
            </w:r>
          </w:p>
        </w:tc>
      </w:tr>
      <w:tr w:rsidR="00CC64D6" w:rsidRPr="00CC64D6" w:rsidTr="00BA5A5C"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2. Организация страхов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ой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деятельности в РК 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en-US" w:eastAsia="ko-KR"/>
              </w:rPr>
              <w:t>5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5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. Анализ страхового рынка в РК. 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Форма контроля: опрос студентов, дискуссия. 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 </w:t>
            </w: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  <w:t>6.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Соотношение норм гражданского (частного) права и публичного права в страховых отношениях. Критический анализ страхового законодательства и развития страхового рынка в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Общие черты и различия в организации страхового дела и деятельности страховщиков в социалистическую эпоху,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переходной период и в настоящее время. Принципы организации работы, структуры, управления в конкретной страховой компании.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6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7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Особенности актуарных расчетов по долгосрочным и краткосрочным видам страхования.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 и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7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Приемы и методы маркетинга, применяемые страховыми кампаниями. Особенности конкурентной борьбы на страховом рынке РК.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8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3 Отрасли, виды, классы страхования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5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Исследование факторов, обусловливающих роль личного страхования, в частности страхования аннуитетов, в деле социальной защиты граждан. Деловая игра по заключению договоров и определению выплат по личному страхованию и страхованию аннуитетов.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val="kk-KZ"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9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11.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Анализ принципиальных различий в экономической сущности имущественного страхования при планово-административной и рыночной системах хозяйствования.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Деловая игра по заключению договоров и определению выплат по имущественному страхованию.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опрос, решение задач.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ind w:right="-108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10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теме 12.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Правовые предпосылки страхования ГПО. Критический анализ развития страхования ГПО в РК. Деловая игра по заключению договоров страхования ГПО, определению страховой выплаты.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11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13.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Изучение структуры транспортных рисков. Особенности страхования транспортных рисков, обусловленные их спецификой. Критический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анализ развития транспортного страхования, в частности страхования ГПО на транспорте в РК. Обсуждение проблем страхования в таможенном деле. Применение зарубежного опыта страхования на транспорте в условиях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12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14.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фактического состояния  перспектив развития страхования предпринимательских рисков в РК. Деловая игра.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</w:tr>
      <w:tr w:rsidR="00CC64D6" w:rsidRPr="00CC64D6" w:rsidTr="00BA5A5C">
        <w:tc>
          <w:tcPr>
            <w:tcW w:w="7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4 Экономические основы деятельности страхование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По теме 15.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Обсуждение (в форме дискуссии) проблем обеспечения финансовой устойчивости и платежеспособности казахстанских страховщиков.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14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По темам 16 и 17. </w:t>
            </w: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Практика перестраховочной деятельности страховщиков РК. Опыт зарубежных стран в страховании и перестраховании</w:t>
            </w:r>
          </w:p>
          <w:p w:rsidR="00CC64D6" w:rsidRPr="00CC64D6" w:rsidRDefault="00CC64D6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Форма контроля: опрос студентов, решение задач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15</w:t>
            </w:r>
          </w:p>
        </w:tc>
      </w:tr>
      <w:tr w:rsidR="00CC64D6" w:rsidRPr="00CC64D6" w:rsidTr="00BA5A5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</w:p>
        </w:tc>
        <w:tc>
          <w:tcPr>
            <w:tcW w:w="5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D6" w:rsidRPr="00CC64D6" w:rsidRDefault="00CC64D6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Итого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4D6" w:rsidRPr="00CC64D6" w:rsidRDefault="00CC64D6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Примечание: Список литературы и указатели использования конкретных источников по каждой теме даны в таблицах</w:t>
      </w: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  <w:bookmarkStart w:id="0" w:name="_GoBack"/>
      <w:bookmarkEnd w:id="0"/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050" w:rsidRDefault="00D63050" w:rsidP="00B625EC">
      <w:pPr>
        <w:spacing w:after="0" w:line="240" w:lineRule="auto"/>
      </w:pPr>
      <w:r>
        <w:separator/>
      </w:r>
    </w:p>
  </w:endnote>
  <w:endnote w:type="continuationSeparator" w:id="0">
    <w:p w:rsidR="00D63050" w:rsidRDefault="00D63050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050" w:rsidRDefault="00D63050" w:rsidP="00B625EC">
      <w:pPr>
        <w:spacing w:after="0" w:line="240" w:lineRule="auto"/>
      </w:pPr>
      <w:r>
        <w:separator/>
      </w:r>
    </w:p>
  </w:footnote>
  <w:footnote w:type="continuationSeparator" w:id="0">
    <w:p w:rsidR="00D63050" w:rsidRDefault="00D63050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485A6384"/>
    <w:multiLevelType w:val="hybridMultilevel"/>
    <w:tmpl w:val="3DD4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9"/>
  </w:num>
  <w:num w:numId="6">
    <w:abstractNumId w:val="13"/>
  </w:num>
  <w:num w:numId="7">
    <w:abstractNumId w:val="37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6"/>
  </w:num>
  <w:num w:numId="13">
    <w:abstractNumId w:val="35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2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1"/>
  </w:num>
  <w:num w:numId="22">
    <w:abstractNumId w:val="28"/>
  </w:num>
  <w:num w:numId="23">
    <w:abstractNumId w:val="26"/>
  </w:num>
  <w:num w:numId="24">
    <w:abstractNumId w:val="12"/>
  </w:num>
  <w:num w:numId="25">
    <w:abstractNumId w:val="38"/>
  </w:num>
  <w:num w:numId="26">
    <w:abstractNumId w:val="25"/>
  </w:num>
  <w:num w:numId="27">
    <w:abstractNumId w:val="0"/>
  </w:num>
  <w:num w:numId="28">
    <w:abstractNumId w:val="9"/>
  </w:num>
  <w:num w:numId="29">
    <w:abstractNumId w:val="40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4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3"/>
  </w:num>
  <w:num w:numId="42">
    <w:abstractNumId w:val="19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6243E"/>
    <w:rsid w:val="002B5A58"/>
    <w:rsid w:val="002F4B32"/>
    <w:rsid w:val="00360197"/>
    <w:rsid w:val="00386564"/>
    <w:rsid w:val="003D5118"/>
    <w:rsid w:val="003F196D"/>
    <w:rsid w:val="00402285"/>
    <w:rsid w:val="004268D6"/>
    <w:rsid w:val="0042794D"/>
    <w:rsid w:val="004624A1"/>
    <w:rsid w:val="00492D86"/>
    <w:rsid w:val="004B3FB6"/>
    <w:rsid w:val="004C0067"/>
    <w:rsid w:val="004D052A"/>
    <w:rsid w:val="004D56B3"/>
    <w:rsid w:val="004F7F3A"/>
    <w:rsid w:val="00565278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A43095"/>
    <w:rsid w:val="00A53680"/>
    <w:rsid w:val="00B625EC"/>
    <w:rsid w:val="00B732EC"/>
    <w:rsid w:val="00BA3D41"/>
    <w:rsid w:val="00C147C6"/>
    <w:rsid w:val="00C96EF2"/>
    <w:rsid w:val="00CC3CAF"/>
    <w:rsid w:val="00CC64D6"/>
    <w:rsid w:val="00CD2A1F"/>
    <w:rsid w:val="00CF5E47"/>
    <w:rsid w:val="00D1507A"/>
    <w:rsid w:val="00D56161"/>
    <w:rsid w:val="00D63050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B0184-B59C-4D86-B840-6A8B298B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58</cp:revision>
  <cp:lastPrinted>2013-02-10T10:53:00Z</cp:lastPrinted>
  <dcterms:created xsi:type="dcterms:W3CDTF">2008-10-26T06:31:00Z</dcterms:created>
  <dcterms:modified xsi:type="dcterms:W3CDTF">2015-06-20T06:54:00Z</dcterms:modified>
</cp:coreProperties>
</file>